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1300A" w14:textId="77777777" w:rsidR="007F59C9" w:rsidRDefault="00727BD0" w:rsidP="007F59C9">
      <w:pPr>
        <w:pStyle w:val="a3"/>
        <w:spacing w:before="0" w:beforeAutospacing="0" w:after="0" w:afterAutospacing="0"/>
        <w:ind w:firstLine="709"/>
        <w:jc w:val="both"/>
        <w:rPr>
          <w:b/>
          <w:bCs/>
          <w:sz w:val="28"/>
          <w:szCs w:val="28"/>
        </w:rPr>
      </w:pPr>
      <w:r w:rsidRPr="00727BD0">
        <w:rPr>
          <w:b/>
          <w:bCs/>
          <w:sz w:val="28"/>
          <w:szCs w:val="28"/>
          <w:lang w:val="ru-RU"/>
        </w:rPr>
        <w:t>Лекция</w:t>
      </w:r>
      <w:r w:rsidRPr="00727BD0">
        <w:rPr>
          <w:b/>
          <w:bCs/>
          <w:sz w:val="28"/>
          <w:szCs w:val="28"/>
        </w:rPr>
        <w:t xml:space="preserve"> 15. </w:t>
      </w:r>
    </w:p>
    <w:p w14:paraId="16F67B6D" w14:textId="77777777" w:rsidR="007F59C9" w:rsidRDefault="007F59C9" w:rsidP="007F59C9">
      <w:pPr>
        <w:pStyle w:val="a3"/>
        <w:spacing w:before="0" w:beforeAutospacing="0" w:after="0" w:afterAutospacing="0"/>
        <w:ind w:firstLine="709"/>
        <w:jc w:val="both"/>
        <w:rPr>
          <w:b/>
          <w:bCs/>
          <w:sz w:val="28"/>
          <w:szCs w:val="28"/>
        </w:rPr>
      </w:pPr>
    </w:p>
    <w:p w14:paraId="2B42989C" w14:textId="77777777" w:rsidR="007F59C9" w:rsidRDefault="007F59C9" w:rsidP="007F59C9">
      <w:pPr>
        <w:pStyle w:val="a3"/>
        <w:spacing w:before="0" w:beforeAutospacing="0" w:after="0" w:afterAutospacing="0"/>
        <w:ind w:firstLine="709"/>
        <w:jc w:val="both"/>
        <w:rPr>
          <w:b/>
          <w:bCs/>
          <w:sz w:val="28"/>
          <w:szCs w:val="28"/>
          <w:lang w:val="ru-RU"/>
        </w:rPr>
      </w:pPr>
      <w:r>
        <w:rPr>
          <w:b/>
          <w:bCs/>
          <w:sz w:val="28"/>
          <w:szCs w:val="28"/>
          <w:lang w:val="ru-RU"/>
        </w:rPr>
        <w:t>Тема 15.</w:t>
      </w:r>
    </w:p>
    <w:p w14:paraId="0D67A526" w14:textId="705FEE37" w:rsidR="00727BD0" w:rsidRPr="00727BD0" w:rsidRDefault="00727BD0" w:rsidP="007F59C9">
      <w:pPr>
        <w:pStyle w:val="a3"/>
        <w:spacing w:before="0" w:beforeAutospacing="0" w:after="0" w:afterAutospacing="0"/>
        <w:ind w:firstLine="709"/>
        <w:jc w:val="both"/>
        <w:rPr>
          <w:sz w:val="28"/>
          <w:szCs w:val="28"/>
        </w:rPr>
      </w:pPr>
      <w:r w:rsidRPr="00727BD0">
        <w:rPr>
          <w:b/>
          <w:bCs/>
          <w:sz w:val="28"/>
          <w:szCs w:val="28"/>
        </w:rPr>
        <w:t>Интеграция данных и Веб-ГИС.</w:t>
      </w:r>
      <w:r w:rsidRPr="00727BD0">
        <w:rPr>
          <w:sz w:val="28"/>
          <w:szCs w:val="28"/>
        </w:rPr>
        <w:t xml:space="preserve"> Современные тенденции развития геоинформационных систем, облачные технологии и публикация геоданных в веб-пространстве.</w:t>
      </w:r>
    </w:p>
    <w:p w14:paraId="07CE7AF4" w14:textId="4D584579" w:rsidR="00A5477A" w:rsidRPr="007F59C9" w:rsidRDefault="00A5477A" w:rsidP="007F59C9">
      <w:pPr>
        <w:spacing w:after="0"/>
        <w:ind w:firstLine="709"/>
        <w:jc w:val="both"/>
        <w:rPr>
          <w:rFonts w:ascii="Times New Roman" w:hAnsi="Times New Roman" w:cs="Times New Roman"/>
          <w:sz w:val="28"/>
          <w:szCs w:val="28"/>
        </w:rPr>
      </w:pPr>
    </w:p>
    <w:p w14:paraId="55E518F9" w14:textId="76EDD475" w:rsidR="007F59C9" w:rsidRP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rPr>
      </w:pPr>
      <w:r w:rsidRPr="007F59C9">
        <w:rPr>
          <w:rFonts w:ascii="Times New Roman" w:eastAsia="Times New Roman" w:hAnsi="Times New Roman" w:cs="Times New Roman"/>
          <w:i/>
          <w:iCs/>
          <w:sz w:val="28"/>
          <w:szCs w:val="28"/>
          <w:lang/>
        </w:rPr>
        <w:t>1. Введение: Эволюция ГИС от настольных систем к облачным экосистемам</w:t>
      </w:r>
    </w:p>
    <w:p w14:paraId="1CFC9540" w14:textId="77777777" w:rsidR="007F59C9" w:rsidRPr="007F59C9" w:rsidRDefault="007F59C9" w:rsidP="007F59C9">
      <w:pPr>
        <w:spacing w:after="0" w:line="240" w:lineRule="auto"/>
        <w:ind w:firstLine="709"/>
        <w:jc w:val="both"/>
        <w:outlineLvl w:val="1"/>
        <w:rPr>
          <w:rFonts w:ascii="Times New Roman" w:eastAsia="Times New Roman" w:hAnsi="Times New Roman" w:cs="Times New Roman"/>
          <w:b/>
          <w:bCs/>
          <w:sz w:val="28"/>
          <w:szCs w:val="28"/>
          <w:lang/>
        </w:rPr>
      </w:pPr>
    </w:p>
    <w:p w14:paraId="50FBDEEC" w14:textId="77777777" w:rsidR="007F59C9" w:rsidRPr="007F59C9" w:rsidRDefault="007F59C9" w:rsidP="007F59C9">
      <w:pPr>
        <w:spacing w:after="0" w:line="240" w:lineRule="auto"/>
        <w:ind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На протяжении десятилетий геоинформационные системы развивались как «десктопные» (настольные) приложения (например, классический ArcGIS Desktop или QGIS), установленные на мощных локальных рабочих станциях конкретных специалистов. Такой подход обеспечивал глубокий анализ, но создавал серьезные барьеры для междисциплинарного сотрудничества: геологи, геофизики, гидрогеологи, маркшейдеры и руководство горнодобывающего предприятия работали с изолированными версиями файлов, что приводило к рассинхронизации данных.</w:t>
      </w:r>
    </w:p>
    <w:p w14:paraId="69A3F519" w14:textId="20F67EC2" w:rsidR="007F59C9" w:rsidRDefault="007F59C9" w:rsidP="007F59C9">
      <w:pPr>
        <w:spacing w:after="0" w:line="240" w:lineRule="auto"/>
        <w:ind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 xml:space="preserve">Современный этап развития геоинформатики характеризуется переходом к </w:t>
      </w:r>
      <w:r w:rsidRPr="007F59C9">
        <w:rPr>
          <w:rFonts w:ascii="Times New Roman" w:eastAsia="Times New Roman" w:hAnsi="Times New Roman" w:cs="Times New Roman"/>
          <w:b/>
          <w:bCs/>
          <w:sz w:val="28"/>
          <w:szCs w:val="28"/>
          <w:lang/>
        </w:rPr>
        <w:t>интегрированным облачным средам и Веб-ГИС</w:t>
      </w:r>
      <w:r w:rsidRPr="007F59C9">
        <w:rPr>
          <w:rFonts w:ascii="Times New Roman" w:eastAsia="Times New Roman" w:hAnsi="Times New Roman" w:cs="Times New Roman"/>
          <w:sz w:val="28"/>
          <w:szCs w:val="28"/>
          <w:lang/>
        </w:rPr>
        <w:t>. Теперь трехмерные модели недр, геохимические карты и данные бурения доступны в режиме реального времени через веб-браузеры и мобильные устройства всем участникам геологоразведочного или производственного процесса, обеспечивая единую «историю правды» (Single Source of Truth).</w:t>
      </w:r>
    </w:p>
    <w:p w14:paraId="2B69AF65" w14:textId="77777777" w:rsidR="007F59C9" w:rsidRPr="007F59C9" w:rsidRDefault="007F59C9" w:rsidP="007F59C9">
      <w:pPr>
        <w:spacing w:after="0" w:line="240" w:lineRule="auto"/>
        <w:ind w:firstLine="709"/>
        <w:jc w:val="both"/>
        <w:rPr>
          <w:rFonts w:ascii="Times New Roman" w:eastAsia="Times New Roman" w:hAnsi="Times New Roman" w:cs="Times New Roman"/>
          <w:i/>
          <w:iCs/>
          <w:sz w:val="28"/>
          <w:szCs w:val="28"/>
          <w:lang/>
        </w:rPr>
      </w:pPr>
    </w:p>
    <w:p w14:paraId="51FEB977" w14:textId="107A8425" w:rsid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rPr>
      </w:pPr>
      <w:r w:rsidRPr="007F59C9">
        <w:rPr>
          <w:rFonts w:ascii="Times New Roman" w:eastAsia="Times New Roman" w:hAnsi="Times New Roman" w:cs="Times New Roman"/>
          <w:i/>
          <w:iCs/>
          <w:sz w:val="28"/>
          <w:szCs w:val="28"/>
          <w:lang/>
        </w:rPr>
        <w:t>2. Интеграция гетерогенных данных в современных ГИС</w:t>
      </w:r>
    </w:p>
    <w:p w14:paraId="472C39BC" w14:textId="77777777" w:rsidR="007F59C9" w:rsidRP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rPr>
      </w:pPr>
    </w:p>
    <w:p w14:paraId="341DEDF6" w14:textId="77777777" w:rsidR="007F59C9" w:rsidRPr="007F59C9" w:rsidRDefault="007F59C9" w:rsidP="007F59C9">
      <w:pPr>
        <w:spacing w:after="0" w:line="240" w:lineRule="auto"/>
        <w:ind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Главный вызов современной геоинформатики — объединение разнородных потоков информации (геологических, геофизических, геохимических, финансовых и производственных) в единое информационное пространство.</w:t>
      </w:r>
    </w:p>
    <w:p w14:paraId="7B3EC723" w14:textId="77777777" w:rsidR="007F59C9" w:rsidRPr="007F59C9" w:rsidRDefault="007F59C9" w:rsidP="007F59C9">
      <w:pPr>
        <w:spacing w:after="0" w:line="240" w:lineRule="auto"/>
        <w:ind w:firstLine="709"/>
        <w:jc w:val="both"/>
        <w:outlineLvl w:val="2"/>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Ключевые аспекты интеграции:</w:t>
      </w:r>
    </w:p>
    <w:p w14:paraId="326A8293" w14:textId="77777777" w:rsidR="007F59C9" w:rsidRPr="007F59C9" w:rsidRDefault="007F59C9" w:rsidP="007F59C9">
      <w:pPr>
        <w:numPr>
          <w:ilvl w:val="0"/>
          <w:numId w:val="16"/>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Интерпретация стандартов и интероперабельность: Использование открытых стандартов Консорциума OGC (Open Geospatial Consortium), таких как WMS (Web Map Service), WFS (Web Feature Service) и WCS (Web Coverage Service), позволяет бесшовно передавать векторные, растровые и табличные геоданные между различными программными пакетами (например, из базы данных PostgreSQL/PostGIS в ГГИС Micromine и далее в веб-портал компании).</w:t>
      </w:r>
    </w:p>
    <w:p w14:paraId="3B201ACB" w14:textId="77777777" w:rsidR="007F59C9" w:rsidRPr="007F59C9" w:rsidRDefault="007F59C9" w:rsidP="007F59C9">
      <w:pPr>
        <w:numPr>
          <w:ilvl w:val="0"/>
          <w:numId w:val="16"/>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Связывание пространственных и атрибутивных баз данных: Интеграция пространственных координат устьев скважин с реляционными базами лабораторных анализов, геофизических каротажей и геомеханических испытаний в единой экосистеме.</w:t>
      </w:r>
    </w:p>
    <w:p w14:paraId="59B0ABF8" w14:textId="06AFC747" w:rsidR="007F59C9" w:rsidRDefault="007F59C9" w:rsidP="007F59C9">
      <w:pPr>
        <w:numPr>
          <w:ilvl w:val="0"/>
          <w:numId w:val="16"/>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 xml:space="preserve">IoT (Интернет вещей) и горное производство: Интеграция данных датчиков реального времени с картами ГИС (например, телеметрия буровых </w:t>
      </w:r>
      <w:r w:rsidRPr="007F59C9">
        <w:rPr>
          <w:rFonts w:ascii="Times New Roman" w:eastAsia="Times New Roman" w:hAnsi="Times New Roman" w:cs="Times New Roman"/>
          <w:sz w:val="28"/>
          <w:szCs w:val="28"/>
          <w:lang/>
        </w:rPr>
        <w:lastRenderedPageBreak/>
        <w:t>станков, датчики смещения бортов карьера, мониторинг работы карьерного автотранспорта).</w:t>
      </w:r>
    </w:p>
    <w:p w14:paraId="207CAA70" w14:textId="77777777" w:rsidR="007F59C9" w:rsidRPr="007F59C9" w:rsidRDefault="007F59C9" w:rsidP="007F59C9">
      <w:pPr>
        <w:spacing w:after="0" w:line="240" w:lineRule="auto"/>
        <w:ind w:left="709"/>
        <w:jc w:val="both"/>
        <w:rPr>
          <w:rFonts w:ascii="Times New Roman" w:eastAsia="Times New Roman" w:hAnsi="Times New Roman" w:cs="Times New Roman"/>
          <w:sz w:val="28"/>
          <w:szCs w:val="28"/>
          <w:lang/>
        </w:rPr>
      </w:pPr>
    </w:p>
    <w:p w14:paraId="69C23B35" w14:textId="39BF750D" w:rsid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val="ru-RU"/>
        </w:rPr>
      </w:pPr>
      <w:r w:rsidRPr="007F59C9">
        <w:rPr>
          <w:rFonts w:ascii="Times New Roman" w:eastAsia="Times New Roman" w:hAnsi="Times New Roman" w:cs="Times New Roman"/>
          <w:i/>
          <w:iCs/>
          <w:sz w:val="28"/>
          <w:szCs w:val="28"/>
          <w:lang/>
        </w:rPr>
        <w:t>3. Архитектура Веб-ГИС в геологии</w:t>
      </w:r>
    </w:p>
    <w:p w14:paraId="00FA3F41" w14:textId="77777777" w:rsidR="007F59C9" w:rsidRP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val="ru-RU"/>
        </w:rPr>
      </w:pPr>
    </w:p>
    <w:p w14:paraId="5B665298" w14:textId="77777777" w:rsidR="007F59C9" w:rsidRPr="007F59C9" w:rsidRDefault="007F59C9" w:rsidP="007F59C9">
      <w:pPr>
        <w:spacing w:after="0" w:line="240" w:lineRule="auto"/>
        <w:ind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Архитектура современной Веб-ГИС построена на многоуровневой клиент-серверной модели, обеспечивающей распределенную обработку данных:</w:t>
      </w:r>
    </w:p>
    <w:p w14:paraId="7F7B7219" w14:textId="77777777" w:rsidR="007F59C9" w:rsidRP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r w:rsidRPr="007F59C9">
        <w:rPr>
          <w:rFonts w:ascii="Courier New" w:eastAsia="Times New Roman" w:hAnsi="Courier New" w:cs="Courier New"/>
          <w:sz w:val="28"/>
          <w:szCs w:val="28"/>
          <w:lang/>
        </w:rPr>
        <w:t>[Клиентский уровень] (Веб-браузер / Мобильное приложение)</w:t>
      </w:r>
    </w:p>
    <w:p w14:paraId="3DD523F7" w14:textId="77777777" w:rsidR="007F59C9" w:rsidRP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r w:rsidRPr="007F59C9">
        <w:rPr>
          <w:rFonts w:ascii="Courier New" w:eastAsia="Times New Roman" w:hAnsi="Courier New" w:cs="Courier New"/>
          <w:sz w:val="28"/>
          <w:szCs w:val="28"/>
          <w:lang/>
        </w:rPr>
        <w:t xml:space="preserve">       │  (HTTPS / REST API)</w:t>
      </w:r>
    </w:p>
    <w:p w14:paraId="34D19060" w14:textId="77777777" w:rsidR="007F59C9" w:rsidRP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r w:rsidRPr="007F59C9">
        <w:rPr>
          <w:rFonts w:ascii="Courier New" w:eastAsia="Times New Roman" w:hAnsi="Courier New" w:cs="Courier New"/>
          <w:sz w:val="28"/>
          <w:szCs w:val="28"/>
          <w:lang/>
        </w:rPr>
        <w:t xml:space="preserve">       ▼</w:t>
      </w:r>
    </w:p>
    <w:p w14:paraId="669C7DF3" w14:textId="77777777" w:rsidR="007F59C9" w:rsidRP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r w:rsidRPr="007F59C9">
        <w:rPr>
          <w:rFonts w:ascii="Courier New" w:eastAsia="Times New Roman" w:hAnsi="Courier New" w:cs="Courier New"/>
          <w:sz w:val="28"/>
          <w:szCs w:val="28"/>
          <w:lang/>
        </w:rPr>
        <w:t>[Серверный уровень] (ГИС-сервер / Картографический сервер)</w:t>
      </w:r>
    </w:p>
    <w:p w14:paraId="1C98D3A2" w14:textId="77777777" w:rsidR="007F59C9" w:rsidRP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r w:rsidRPr="007F59C9">
        <w:rPr>
          <w:rFonts w:ascii="Courier New" w:eastAsia="Times New Roman" w:hAnsi="Courier New" w:cs="Courier New"/>
          <w:sz w:val="28"/>
          <w:szCs w:val="28"/>
          <w:lang/>
        </w:rPr>
        <w:t xml:space="preserve">       │  (SQL / Пространственные запросы)</w:t>
      </w:r>
    </w:p>
    <w:p w14:paraId="2DFBA719" w14:textId="77777777" w:rsidR="007F59C9" w:rsidRP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r w:rsidRPr="007F59C9">
        <w:rPr>
          <w:rFonts w:ascii="Courier New" w:eastAsia="Times New Roman" w:hAnsi="Courier New" w:cs="Courier New"/>
          <w:sz w:val="28"/>
          <w:szCs w:val="28"/>
          <w:lang/>
        </w:rPr>
        <w:t xml:space="preserve">       ▼</w:t>
      </w:r>
    </w:p>
    <w:p w14:paraId="2A463B3B" w14:textId="1B5957B0" w:rsid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r w:rsidRPr="007F59C9">
        <w:rPr>
          <w:rFonts w:ascii="Courier New" w:eastAsia="Times New Roman" w:hAnsi="Courier New" w:cs="Courier New"/>
          <w:sz w:val="28"/>
          <w:szCs w:val="28"/>
          <w:lang/>
        </w:rPr>
        <w:t>[Уровень хранения] (Пространственная база данных / Облачное хранилище)</w:t>
      </w:r>
    </w:p>
    <w:p w14:paraId="4D85C1D2" w14:textId="77777777" w:rsidR="007F59C9" w:rsidRPr="007F59C9" w:rsidRDefault="007F59C9" w:rsidP="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ourier New" w:eastAsia="Times New Roman" w:hAnsi="Courier New" w:cs="Courier New"/>
          <w:sz w:val="28"/>
          <w:szCs w:val="28"/>
          <w:lang/>
        </w:rPr>
      </w:pPr>
    </w:p>
    <w:p w14:paraId="635B1568" w14:textId="77777777" w:rsidR="007F59C9" w:rsidRPr="007F59C9" w:rsidRDefault="007F59C9" w:rsidP="007F59C9">
      <w:pPr>
        <w:spacing w:after="0" w:line="240" w:lineRule="auto"/>
        <w:ind w:firstLine="709"/>
        <w:jc w:val="both"/>
        <w:outlineLvl w:val="2"/>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Компоненты архитектуры:</w:t>
      </w:r>
    </w:p>
    <w:p w14:paraId="385121DB" w14:textId="77777777" w:rsidR="007F59C9" w:rsidRPr="007F59C9" w:rsidRDefault="007F59C9" w:rsidP="007F59C9">
      <w:pPr>
        <w:numPr>
          <w:ilvl w:val="0"/>
          <w:numId w:val="17"/>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База геоданных (Data Layer): Централизованное хранилище пространственных объектов (например, PostGIS, Oracle Spatial или облачные хранилища типа Amazon S3 / Google Cloud Storage, оптимизированные под геологические форматы).</w:t>
      </w:r>
    </w:p>
    <w:p w14:paraId="1B8C97B1" w14:textId="77777777" w:rsidR="007F59C9" w:rsidRPr="007F59C9" w:rsidRDefault="007F59C9" w:rsidP="007F59C9">
      <w:pPr>
        <w:numPr>
          <w:ilvl w:val="0"/>
          <w:numId w:val="17"/>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Серверный уровень (GIS Server / Application Server): Программное обеспечение (ArcGIS Enterprise, GeoServer, QGIS Server), выполняющее пространственные запросы, динамическую генерацию тайлов и обработку аналитических скриптов «на лету».</w:t>
      </w:r>
    </w:p>
    <w:p w14:paraId="7BA41F90" w14:textId="1F697430" w:rsidR="007F59C9" w:rsidRDefault="007F59C9" w:rsidP="007F59C9">
      <w:pPr>
        <w:numPr>
          <w:ilvl w:val="0"/>
          <w:numId w:val="17"/>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Клиентский уровень (Web Client): Интерактивные веб-карты и 3D-сцены в браузере, созданные с использованием современных веб-технологий и библиотек (Mapbox GL JS, CesiumJS, OpenLayers), позволяющие вращать трехмерные геологические модели и разрезы без установки тяжелого ПО.</w:t>
      </w:r>
    </w:p>
    <w:p w14:paraId="2B9B1DF8" w14:textId="634EE22A" w:rsidR="007F59C9" w:rsidRPr="007F59C9" w:rsidRDefault="007F59C9" w:rsidP="007F59C9">
      <w:pPr>
        <w:spacing w:after="0" w:line="240" w:lineRule="auto"/>
        <w:jc w:val="both"/>
        <w:rPr>
          <w:rFonts w:ascii="Times New Roman" w:eastAsia="Times New Roman" w:hAnsi="Times New Roman" w:cs="Times New Roman"/>
          <w:sz w:val="28"/>
          <w:szCs w:val="28"/>
          <w:lang/>
        </w:rPr>
      </w:pPr>
    </w:p>
    <w:p w14:paraId="625BD557" w14:textId="64475220" w:rsid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rPr>
      </w:pPr>
      <w:r w:rsidRPr="007F59C9">
        <w:rPr>
          <w:rFonts w:ascii="Times New Roman" w:eastAsia="Times New Roman" w:hAnsi="Times New Roman" w:cs="Times New Roman"/>
          <w:i/>
          <w:iCs/>
          <w:sz w:val="28"/>
          <w:szCs w:val="28"/>
          <w:lang/>
        </w:rPr>
        <w:t>4. Облачные технологии и цифровые двойники недр</w:t>
      </w:r>
    </w:p>
    <w:p w14:paraId="1F2692E8" w14:textId="77777777" w:rsidR="007F59C9" w:rsidRP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rPr>
      </w:pPr>
    </w:p>
    <w:p w14:paraId="78145886" w14:textId="77777777" w:rsidR="007F59C9" w:rsidRPr="007F59C9" w:rsidRDefault="007F59C9" w:rsidP="007F59C9">
      <w:pPr>
        <w:spacing w:after="0" w:line="240" w:lineRule="auto"/>
        <w:ind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Облачные вычисления (Cloud Computing) кардинально изменили подход к ресурсоемким геологическим задачам:</w:t>
      </w:r>
    </w:p>
    <w:p w14:paraId="3F94F86D" w14:textId="77777777" w:rsidR="007F59C9" w:rsidRPr="007F59C9" w:rsidRDefault="007F59C9" w:rsidP="007F59C9">
      <w:pPr>
        <w:numPr>
          <w:ilvl w:val="0"/>
          <w:numId w:val="18"/>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Вычисления в облаке (Cloud Processing): Трудоемкие процедуры интерполяции (кригинг больших массивов данных), построение комплексных блочных моделей или расчеты фильтрации подземных вод теперь выполняются не на локальном ПК геолога, а на масштабируемых облачных серверных мощностях.</w:t>
      </w:r>
    </w:p>
    <w:p w14:paraId="510B4F3A" w14:textId="336C00D7" w:rsidR="007F59C9" w:rsidRDefault="007F59C9" w:rsidP="007F59C9">
      <w:pPr>
        <w:numPr>
          <w:ilvl w:val="0"/>
          <w:numId w:val="18"/>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 xml:space="preserve">Концепция «Цифрового двойника» (Digital Twin) месторождения: Создание в облачной Веб-ГИС постоянно обновляемой трехмерной модели горного предприятия и недр. Любое новое измерение в скважине на участке </w:t>
      </w:r>
      <w:r w:rsidRPr="007F59C9">
        <w:rPr>
          <w:rFonts w:ascii="Times New Roman" w:eastAsia="Times New Roman" w:hAnsi="Times New Roman" w:cs="Times New Roman"/>
          <w:sz w:val="28"/>
          <w:szCs w:val="28"/>
          <w:lang/>
        </w:rPr>
        <w:lastRenderedPageBreak/>
        <w:t>работ мгновенно обновляет облачную модель, пересчитывая запасы и корректируя календарный план отработки.</w:t>
      </w:r>
    </w:p>
    <w:p w14:paraId="51690C79" w14:textId="77777777" w:rsidR="007F59C9" w:rsidRPr="007F59C9" w:rsidRDefault="007F59C9" w:rsidP="007F59C9">
      <w:pPr>
        <w:spacing w:after="0" w:line="240" w:lineRule="auto"/>
        <w:ind w:left="709"/>
        <w:jc w:val="both"/>
        <w:rPr>
          <w:rFonts w:ascii="Times New Roman" w:eastAsia="Times New Roman" w:hAnsi="Times New Roman" w:cs="Times New Roman"/>
          <w:sz w:val="28"/>
          <w:szCs w:val="28"/>
          <w:lang/>
        </w:rPr>
      </w:pPr>
    </w:p>
    <w:p w14:paraId="39EB57E9" w14:textId="46106C07" w:rsidR="007F59C9" w:rsidRP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rPr>
      </w:pPr>
      <w:r w:rsidRPr="007F59C9">
        <w:rPr>
          <w:rFonts w:ascii="Times New Roman" w:eastAsia="Times New Roman" w:hAnsi="Times New Roman" w:cs="Times New Roman"/>
          <w:i/>
          <w:iCs/>
          <w:sz w:val="28"/>
          <w:szCs w:val="28"/>
          <w:lang/>
        </w:rPr>
        <w:t>5. Мобильные ГИС в полевых геологических исследованиях</w:t>
      </w:r>
    </w:p>
    <w:p w14:paraId="7F0D1BDC" w14:textId="77777777" w:rsidR="007F59C9" w:rsidRPr="007F59C9" w:rsidRDefault="007F59C9" w:rsidP="007F59C9">
      <w:pPr>
        <w:spacing w:after="0" w:line="240" w:lineRule="auto"/>
        <w:ind w:firstLine="709"/>
        <w:jc w:val="both"/>
        <w:outlineLvl w:val="1"/>
        <w:rPr>
          <w:rFonts w:ascii="Times New Roman" w:eastAsia="Times New Roman" w:hAnsi="Times New Roman" w:cs="Times New Roman"/>
          <w:sz w:val="28"/>
          <w:szCs w:val="28"/>
          <w:lang/>
        </w:rPr>
      </w:pPr>
    </w:p>
    <w:p w14:paraId="14985871" w14:textId="77777777" w:rsidR="007F59C9" w:rsidRPr="007F59C9" w:rsidRDefault="007F59C9" w:rsidP="007F59C9">
      <w:pPr>
        <w:spacing w:after="0" w:line="240" w:lineRule="auto"/>
        <w:ind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Веб- и облачные технологии стирают грань между камеральным и полевым этапом геологоразведочных работ:</w:t>
      </w:r>
    </w:p>
    <w:p w14:paraId="3385B5E0" w14:textId="77777777" w:rsidR="007F59C9" w:rsidRPr="007F59C9" w:rsidRDefault="007F59C9" w:rsidP="007F59C9">
      <w:pPr>
        <w:numPr>
          <w:ilvl w:val="0"/>
          <w:numId w:val="19"/>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Использование полевых планшетов и смартфонов со специализированным ПО (QField, ArcGIS Field Maps) с автономным доступом к облачным картам.</w:t>
      </w:r>
    </w:p>
    <w:p w14:paraId="2B9F2F83" w14:textId="34F2C687" w:rsidR="007F59C9" w:rsidRDefault="007F59C9" w:rsidP="007F59C9">
      <w:pPr>
        <w:numPr>
          <w:ilvl w:val="0"/>
          <w:numId w:val="19"/>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Геолог в полевых условиях фиксирует точку обнажения, заносит литологическое описание и вбивает элементы залегания, которые через мобильный интернет (или спутниковую связь) мгновенно синхронизируются с центральной базой данных компании в офисе. Это исключает этап ручного переноса полевых дневников и снижает риск потери информации.</w:t>
      </w:r>
    </w:p>
    <w:p w14:paraId="60B6E968" w14:textId="77777777" w:rsidR="007F59C9" w:rsidRPr="007F59C9" w:rsidRDefault="007F59C9" w:rsidP="007F59C9">
      <w:pPr>
        <w:spacing w:after="0" w:line="240" w:lineRule="auto"/>
        <w:ind w:left="709"/>
        <w:jc w:val="both"/>
        <w:rPr>
          <w:rFonts w:ascii="Times New Roman" w:eastAsia="Times New Roman" w:hAnsi="Times New Roman" w:cs="Times New Roman"/>
          <w:sz w:val="28"/>
          <w:szCs w:val="28"/>
          <w:lang/>
        </w:rPr>
      </w:pPr>
    </w:p>
    <w:p w14:paraId="14EE85F7" w14:textId="642515BE" w:rsidR="007F59C9" w:rsidRPr="007F59C9" w:rsidRDefault="007F59C9" w:rsidP="007F59C9">
      <w:pPr>
        <w:spacing w:after="0" w:line="240" w:lineRule="auto"/>
        <w:ind w:firstLine="709"/>
        <w:jc w:val="both"/>
        <w:outlineLvl w:val="1"/>
        <w:rPr>
          <w:rFonts w:ascii="Times New Roman" w:eastAsia="Times New Roman" w:hAnsi="Times New Roman" w:cs="Times New Roman"/>
          <w:i/>
          <w:iCs/>
          <w:sz w:val="28"/>
          <w:szCs w:val="28"/>
          <w:lang/>
        </w:rPr>
      </w:pPr>
      <w:r w:rsidRPr="007F59C9">
        <w:rPr>
          <w:rFonts w:ascii="Times New Roman" w:eastAsia="Times New Roman" w:hAnsi="Times New Roman" w:cs="Times New Roman"/>
          <w:i/>
          <w:iCs/>
          <w:sz w:val="28"/>
          <w:szCs w:val="28"/>
          <w:lang/>
        </w:rPr>
        <w:t>6. Тенденции будущего: Искусственный интеллект и Big Data в геологии</w:t>
      </w:r>
    </w:p>
    <w:p w14:paraId="7DC0077D" w14:textId="77777777" w:rsidR="007F59C9" w:rsidRPr="007F59C9" w:rsidRDefault="007F59C9" w:rsidP="007F59C9">
      <w:pPr>
        <w:spacing w:after="0" w:line="240" w:lineRule="auto"/>
        <w:ind w:firstLine="709"/>
        <w:jc w:val="both"/>
        <w:outlineLvl w:val="1"/>
        <w:rPr>
          <w:rFonts w:ascii="Times New Roman" w:eastAsia="Times New Roman" w:hAnsi="Times New Roman" w:cs="Times New Roman"/>
          <w:sz w:val="28"/>
          <w:szCs w:val="28"/>
          <w:lang/>
        </w:rPr>
      </w:pPr>
    </w:p>
    <w:p w14:paraId="1D961240" w14:textId="77777777" w:rsidR="007F59C9" w:rsidRPr="007F59C9" w:rsidRDefault="007F59C9" w:rsidP="007F59C9">
      <w:pPr>
        <w:spacing w:after="0" w:line="240" w:lineRule="auto"/>
        <w:ind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Развитие геоинформационных систем движется в сторону конвергенции ГИС, искусственного интеллекта (AI) и больших данных (Big Data):</w:t>
      </w:r>
    </w:p>
    <w:p w14:paraId="2146D999" w14:textId="77777777" w:rsidR="007F59C9" w:rsidRPr="007F59C9" w:rsidRDefault="007F59C9" w:rsidP="007F59C9">
      <w:pPr>
        <w:numPr>
          <w:ilvl w:val="0"/>
          <w:numId w:val="20"/>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Машинное обучение (Machine Learning) в ГИС: Автоматическое дешифрирование тектонических нарушений по космическим снимкам и ЦМР с помощью сверточных нейросетей.</w:t>
      </w:r>
    </w:p>
    <w:p w14:paraId="36168CD6" w14:textId="77777777" w:rsidR="007F59C9" w:rsidRPr="007F59C9" w:rsidRDefault="007F59C9" w:rsidP="007F59C9">
      <w:pPr>
        <w:numPr>
          <w:ilvl w:val="0"/>
          <w:numId w:val="20"/>
        </w:numPr>
        <w:spacing w:after="0" w:line="240" w:lineRule="auto"/>
        <w:ind w:left="0" w:firstLine="709"/>
        <w:jc w:val="both"/>
        <w:rPr>
          <w:rFonts w:ascii="Times New Roman" w:eastAsia="Times New Roman" w:hAnsi="Times New Roman" w:cs="Times New Roman"/>
          <w:sz w:val="28"/>
          <w:szCs w:val="28"/>
          <w:lang/>
        </w:rPr>
      </w:pPr>
      <w:r w:rsidRPr="007F59C9">
        <w:rPr>
          <w:rFonts w:ascii="Times New Roman" w:eastAsia="Times New Roman" w:hAnsi="Times New Roman" w:cs="Times New Roman"/>
          <w:sz w:val="28"/>
          <w:szCs w:val="28"/>
          <w:lang/>
        </w:rPr>
        <w:t>Автоматизированное прогнозирование: Интеграция ГИС с алгоритмами предиктивной аналитики для поиска новых рудных тел на основе многослойных корреляций.</w:t>
      </w:r>
    </w:p>
    <w:p w14:paraId="1A25C7CF" w14:textId="77777777" w:rsidR="007F59C9" w:rsidRPr="007F59C9" w:rsidRDefault="007F59C9" w:rsidP="007F59C9">
      <w:pPr>
        <w:numPr>
          <w:ilvl w:val="0"/>
          <w:numId w:val="20"/>
        </w:numPr>
        <w:spacing w:after="0" w:line="240" w:lineRule="auto"/>
        <w:ind w:left="0" w:firstLine="709"/>
        <w:jc w:val="both"/>
        <w:rPr>
          <w:rFonts w:ascii="Times New Roman" w:eastAsia="Times New Roman" w:hAnsi="Times New Roman" w:cs="Times New Roman"/>
          <w:sz w:val="24"/>
          <w:szCs w:val="24"/>
          <w:lang/>
        </w:rPr>
      </w:pPr>
      <w:r w:rsidRPr="007F59C9">
        <w:rPr>
          <w:rFonts w:ascii="Times New Roman" w:eastAsia="Times New Roman" w:hAnsi="Times New Roman" w:cs="Times New Roman"/>
          <w:sz w:val="28"/>
          <w:szCs w:val="28"/>
          <w:lang/>
        </w:rPr>
        <w:t xml:space="preserve">Интерактивная визуализация виртуальной реальности (VR/AR): Погружение геологов в трехмерную модель недр с помощью VR-шлемов для детального анализа сложных структурных </w:t>
      </w:r>
      <w:r w:rsidRPr="007F59C9">
        <w:rPr>
          <w:rFonts w:ascii="Times New Roman" w:eastAsia="Times New Roman" w:hAnsi="Times New Roman" w:cs="Times New Roman"/>
          <w:sz w:val="24"/>
          <w:szCs w:val="24"/>
          <w:lang/>
        </w:rPr>
        <w:t>взаимосвязей.</w:t>
      </w:r>
    </w:p>
    <w:p w14:paraId="4E6E21A0" w14:textId="77777777" w:rsidR="007F59C9" w:rsidRPr="007F59C9" w:rsidRDefault="007F59C9" w:rsidP="00727BD0">
      <w:pPr>
        <w:ind w:firstLine="709"/>
        <w:jc w:val="both"/>
        <w:rPr>
          <w:rFonts w:ascii="Times New Roman" w:hAnsi="Times New Roman" w:cs="Times New Roman"/>
          <w:sz w:val="28"/>
          <w:szCs w:val="28"/>
        </w:rPr>
      </w:pPr>
    </w:p>
    <w:sectPr w:rsidR="007F59C9" w:rsidRPr="007F59C9" w:rsidSect="00727BD0">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7178E"/>
    <w:multiLevelType w:val="multilevel"/>
    <w:tmpl w:val="CF50D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5417F"/>
    <w:multiLevelType w:val="multilevel"/>
    <w:tmpl w:val="AD401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2924D1"/>
    <w:multiLevelType w:val="multilevel"/>
    <w:tmpl w:val="22E64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D74AC"/>
    <w:multiLevelType w:val="multilevel"/>
    <w:tmpl w:val="6A5A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15D69"/>
    <w:multiLevelType w:val="multilevel"/>
    <w:tmpl w:val="A516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7F62E0"/>
    <w:multiLevelType w:val="multilevel"/>
    <w:tmpl w:val="E8FE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DD1AF4"/>
    <w:multiLevelType w:val="multilevel"/>
    <w:tmpl w:val="71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731480"/>
    <w:multiLevelType w:val="multilevel"/>
    <w:tmpl w:val="4636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4835FA"/>
    <w:multiLevelType w:val="multilevel"/>
    <w:tmpl w:val="DEBA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648FA"/>
    <w:multiLevelType w:val="multilevel"/>
    <w:tmpl w:val="BA74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C093E"/>
    <w:multiLevelType w:val="multilevel"/>
    <w:tmpl w:val="5FF4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5E71D9"/>
    <w:multiLevelType w:val="multilevel"/>
    <w:tmpl w:val="C8200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A3A7E"/>
    <w:multiLevelType w:val="multilevel"/>
    <w:tmpl w:val="8C98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860912"/>
    <w:multiLevelType w:val="multilevel"/>
    <w:tmpl w:val="35E01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350084"/>
    <w:multiLevelType w:val="multilevel"/>
    <w:tmpl w:val="D65E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268CA"/>
    <w:multiLevelType w:val="multilevel"/>
    <w:tmpl w:val="9736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8E2C29"/>
    <w:multiLevelType w:val="multilevel"/>
    <w:tmpl w:val="BFD4CA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432DB6"/>
    <w:multiLevelType w:val="multilevel"/>
    <w:tmpl w:val="B270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FC6565"/>
    <w:multiLevelType w:val="multilevel"/>
    <w:tmpl w:val="1B8063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065CFE"/>
    <w:multiLevelType w:val="multilevel"/>
    <w:tmpl w:val="A4C8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7"/>
  </w:num>
  <w:num w:numId="3">
    <w:abstractNumId w:val="12"/>
  </w:num>
  <w:num w:numId="4">
    <w:abstractNumId w:val="15"/>
  </w:num>
  <w:num w:numId="5">
    <w:abstractNumId w:val="13"/>
  </w:num>
  <w:num w:numId="6">
    <w:abstractNumId w:val="3"/>
  </w:num>
  <w:num w:numId="7">
    <w:abstractNumId w:val="6"/>
  </w:num>
  <w:num w:numId="8">
    <w:abstractNumId w:val="14"/>
  </w:num>
  <w:num w:numId="9">
    <w:abstractNumId w:val="16"/>
  </w:num>
  <w:num w:numId="10">
    <w:abstractNumId w:val="4"/>
  </w:num>
  <w:num w:numId="11">
    <w:abstractNumId w:val="2"/>
  </w:num>
  <w:num w:numId="12">
    <w:abstractNumId w:val="18"/>
  </w:num>
  <w:num w:numId="13">
    <w:abstractNumId w:val="5"/>
  </w:num>
  <w:num w:numId="14">
    <w:abstractNumId w:val="8"/>
  </w:num>
  <w:num w:numId="15">
    <w:abstractNumId w:val="11"/>
  </w:num>
  <w:num w:numId="16">
    <w:abstractNumId w:val="1"/>
  </w:num>
  <w:num w:numId="17">
    <w:abstractNumId w:val="9"/>
  </w:num>
  <w:num w:numId="18">
    <w:abstractNumId w:val="0"/>
  </w:num>
  <w:num w:numId="19">
    <w:abstractNumId w:val="1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D0"/>
    <w:rsid w:val="000365C7"/>
    <w:rsid w:val="004273F7"/>
    <w:rsid w:val="00727BD0"/>
    <w:rsid w:val="007A0331"/>
    <w:rsid w:val="007F59C9"/>
    <w:rsid w:val="0083024B"/>
    <w:rsid w:val="00A5477A"/>
    <w:rsid w:val="00B570A7"/>
    <w:rsid w:val="00B71A2F"/>
    <w:rsid w:val="00BE775C"/>
    <w:rsid w:val="00D42F73"/>
    <w:rsid w:val="00DA434B"/>
    <w:rsid w:val="00DA5F41"/>
    <w:rsid w:val="00DF6923"/>
    <w:rsid w:val="00E35270"/>
    <w:rsid w:val="00F63B4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86A6"/>
  <w15:chartTrackingRefBased/>
  <w15:docId w15:val="{0A2965D6-011B-4541-9FF7-82315F5F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727B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27B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7B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727BD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727BD0"/>
    <w:rPr>
      <w:rFonts w:ascii="Times New Roman" w:eastAsia="Times New Roman" w:hAnsi="Times New Roman" w:cs="Times New Roman"/>
      <w:b/>
      <w:bCs/>
      <w:sz w:val="27"/>
      <w:szCs w:val="27"/>
    </w:rPr>
  </w:style>
  <w:style w:type="character" w:customStyle="1" w:styleId="math-inline">
    <w:name w:val="math-inline"/>
    <w:basedOn w:val="a0"/>
    <w:rsid w:val="00727BD0"/>
  </w:style>
  <w:style w:type="character" w:customStyle="1" w:styleId="mord">
    <w:name w:val="mord"/>
    <w:basedOn w:val="a0"/>
    <w:rsid w:val="00E35270"/>
  </w:style>
  <w:style w:type="character" w:customStyle="1" w:styleId="mpunct">
    <w:name w:val="mpunct"/>
    <w:basedOn w:val="a0"/>
    <w:rsid w:val="00E35270"/>
  </w:style>
  <w:style w:type="paragraph" w:styleId="HTML">
    <w:name w:val="HTML Preformatted"/>
    <w:basedOn w:val="a"/>
    <w:link w:val="HTML0"/>
    <w:uiPriority w:val="99"/>
    <w:semiHidden/>
    <w:unhideWhenUsed/>
    <w:rsid w:val="007F5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rPr>
  </w:style>
  <w:style w:type="character" w:customStyle="1" w:styleId="HTML0">
    <w:name w:val="Стандартный HTML Знак"/>
    <w:basedOn w:val="a0"/>
    <w:link w:val="HTML"/>
    <w:uiPriority w:val="99"/>
    <w:semiHidden/>
    <w:rsid w:val="007F59C9"/>
    <w:rPr>
      <w:rFonts w:ascii="Courier New" w:eastAsia="Times New Roman" w:hAnsi="Courier New" w:cs="Courier New"/>
      <w:sz w:val="20"/>
      <w:szCs w:val="20"/>
      <w:lang/>
    </w:rPr>
  </w:style>
  <w:style w:type="character" w:styleId="HTML1">
    <w:name w:val="HTML Code"/>
    <w:basedOn w:val="a0"/>
    <w:uiPriority w:val="99"/>
    <w:semiHidden/>
    <w:unhideWhenUsed/>
    <w:rsid w:val="007F59C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77599">
      <w:bodyDiv w:val="1"/>
      <w:marLeft w:val="0"/>
      <w:marRight w:val="0"/>
      <w:marTop w:val="0"/>
      <w:marBottom w:val="0"/>
      <w:divBdr>
        <w:top w:val="none" w:sz="0" w:space="0" w:color="auto"/>
        <w:left w:val="none" w:sz="0" w:space="0" w:color="auto"/>
        <w:bottom w:val="none" w:sz="0" w:space="0" w:color="auto"/>
        <w:right w:val="none" w:sz="0" w:space="0" w:color="auto"/>
      </w:divBdr>
    </w:div>
    <w:div w:id="158542330">
      <w:bodyDiv w:val="1"/>
      <w:marLeft w:val="0"/>
      <w:marRight w:val="0"/>
      <w:marTop w:val="0"/>
      <w:marBottom w:val="0"/>
      <w:divBdr>
        <w:top w:val="none" w:sz="0" w:space="0" w:color="auto"/>
        <w:left w:val="none" w:sz="0" w:space="0" w:color="auto"/>
        <w:bottom w:val="none" w:sz="0" w:space="0" w:color="auto"/>
        <w:right w:val="none" w:sz="0" w:space="0" w:color="auto"/>
      </w:divBdr>
    </w:div>
    <w:div w:id="659388382">
      <w:bodyDiv w:val="1"/>
      <w:marLeft w:val="0"/>
      <w:marRight w:val="0"/>
      <w:marTop w:val="0"/>
      <w:marBottom w:val="0"/>
      <w:divBdr>
        <w:top w:val="none" w:sz="0" w:space="0" w:color="auto"/>
        <w:left w:val="none" w:sz="0" w:space="0" w:color="auto"/>
        <w:bottom w:val="none" w:sz="0" w:space="0" w:color="auto"/>
        <w:right w:val="none" w:sz="0" w:space="0" w:color="auto"/>
      </w:divBdr>
      <w:divsChild>
        <w:div w:id="1080522194">
          <w:marLeft w:val="0"/>
          <w:marRight w:val="0"/>
          <w:marTop w:val="0"/>
          <w:marBottom w:val="0"/>
          <w:divBdr>
            <w:top w:val="none" w:sz="0" w:space="0" w:color="auto"/>
            <w:left w:val="none" w:sz="0" w:space="0" w:color="auto"/>
            <w:bottom w:val="none" w:sz="0" w:space="0" w:color="auto"/>
            <w:right w:val="none" w:sz="0" w:space="0" w:color="auto"/>
          </w:divBdr>
          <w:divsChild>
            <w:div w:id="129598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88335">
      <w:bodyDiv w:val="1"/>
      <w:marLeft w:val="0"/>
      <w:marRight w:val="0"/>
      <w:marTop w:val="0"/>
      <w:marBottom w:val="0"/>
      <w:divBdr>
        <w:top w:val="none" w:sz="0" w:space="0" w:color="auto"/>
        <w:left w:val="none" w:sz="0" w:space="0" w:color="auto"/>
        <w:bottom w:val="none" w:sz="0" w:space="0" w:color="auto"/>
        <w:right w:val="none" w:sz="0" w:space="0" w:color="auto"/>
      </w:divBdr>
    </w:div>
    <w:div w:id="1303387947">
      <w:bodyDiv w:val="1"/>
      <w:marLeft w:val="0"/>
      <w:marRight w:val="0"/>
      <w:marTop w:val="0"/>
      <w:marBottom w:val="0"/>
      <w:divBdr>
        <w:top w:val="none" w:sz="0" w:space="0" w:color="auto"/>
        <w:left w:val="none" w:sz="0" w:space="0" w:color="auto"/>
        <w:bottom w:val="none" w:sz="0" w:space="0" w:color="auto"/>
        <w:right w:val="none" w:sz="0" w:space="0" w:color="auto"/>
      </w:divBdr>
      <w:divsChild>
        <w:div w:id="157887806">
          <w:marLeft w:val="0"/>
          <w:marRight w:val="0"/>
          <w:marTop w:val="0"/>
          <w:marBottom w:val="0"/>
          <w:divBdr>
            <w:top w:val="none" w:sz="0" w:space="0" w:color="auto"/>
            <w:left w:val="none" w:sz="0" w:space="0" w:color="auto"/>
            <w:bottom w:val="none" w:sz="0" w:space="0" w:color="auto"/>
            <w:right w:val="none" w:sz="0" w:space="0" w:color="auto"/>
          </w:divBdr>
          <w:divsChild>
            <w:div w:id="392315635">
              <w:marLeft w:val="0"/>
              <w:marRight w:val="0"/>
              <w:marTop w:val="0"/>
              <w:marBottom w:val="0"/>
              <w:divBdr>
                <w:top w:val="none" w:sz="0" w:space="0" w:color="auto"/>
                <w:left w:val="none" w:sz="0" w:space="0" w:color="auto"/>
                <w:bottom w:val="none" w:sz="0" w:space="0" w:color="auto"/>
                <w:right w:val="none" w:sz="0" w:space="0" w:color="auto"/>
              </w:divBdr>
              <w:divsChild>
                <w:div w:id="157470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831</Words>
  <Characters>4741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Pyatkov</dc:creator>
  <cp:keywords/>
  <dc:description/>
  <cp:lastModifiedBy>Alexander Pyatkov</cp:lastModifiedBy>
  <cp:revision>3</cp:revision>
  <dcterms:created xsi:type="dcterms:W3CDTF">2026-10-05T07:29:00Z</dcterms:created>
  <dcterms:modified xsi:type="dcterms:W3CDTF">2026-10-05T08:58:00Z</dcterms:modified>
</cp:coreProperties>
</file>